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0026B3" w14:textId="77777777" w:rsidR="00B25A09" w:rsidRDefault="00B25A09" w:rsidP="004D09A0">
      <w:pPr>
        <w:jc w:val="center"/>
        <w:rPr>
          <w:rFonts w:ascii="TH SarabunPSK" w:hAnsi="TH SarabunPSK" w:cs="TH SarabunPSK"/>
          <w:b/>
          <w:bCs/>
          <w:sz w:val="36"/>
          <w:szCs w:val="36"/>
          <w:lang w:val="th-TH"/>
        </w:rPr>
      </w:pPr>
    </w:p>
    <w:p w14:paraId="410B9F63" w14:textId="759BD56C" w:rsidR="004D09A0" w:rsidRDefault="004D09A0" w:rsidP="004D09A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งานสืบสวนสถานีตำรวจภูธร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ท่ายาง </w:t>
      </w:r>
    </w:p>
    <w:p w14:paraId="75EE7007" w14:textId="51C9F42D" w:rsidR="004D09A0" w:rsidRDefault="004D09A0" w:rsidP="004D09A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รายงานผลการปฏิบัติราชการประจำ เดือน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 xml:space="preserve"> 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ธันวาคม 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 xml:space="preserve">  ๒๕๖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๖</w:t>
      </w:r>
    </w:p>
    <w:p w14:paraId="574CBF4B" w14:textId="66B29D97" w:rsidR="004D09A0" w:rsidRDefault="004D09A0" w:rsidP="004D09A0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เมื่อ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วันที่ </w:t>
      </w:r>
      <w:r w:rsidR="00A33362">
        <w:rPr>
          <w:rFonts w:ascii="TH SarabunPSK" w:hAnsi="TH SarabunPSK" w:cs="TH SarabunPSK" w:hint="cs"/>
          <w:sz w:val="32"/>
          <w:szCs w:val="32"/>
          <w:cs/>
          <w:lang w:val="th-TH"/>
        </w:rPr>
        <w:t>๒๑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="00A33362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ธันวาคม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๒๕๖๖ </w:t>
      </w:r>
      <w:r w:rsidR="00975F41">
        <w:rPr>
          <w:rFonts w:ascii="TH SarabunPSK" w:hAnsi="TH SarabunPSK" w:cs="TH SarabunPSK" w:hint="cs"/>
          <w:sz w:val="32"/>
          <w:szCs w:val="32"/>
          <w:cs/>
          <w:lang w:val="th-TH"/>
        </w:rPr>
        <w:t>เวลาประมาณ ๑๖.๓๐ น.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พ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ท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อรรถพงษ์  นกขุนทอง  รอง ผกก.สส.สภ.</w:t>
      </w:r>
      <w:r w:rsidR="00975F41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ท่ายาง,พ.ต.ท.ทวีเดช   เทียนทอง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สว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สส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สภ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ท่ายาง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พร้อมกำลังชุดสืบสวน </w:t>
      </w:r>
      <w:r w:rsidR="0048469D">
        <w:rPr>
          <w:rFonts w:ascii="TH SarabunPSK" w:hAnsi="TH SarabunPSK" w:cs="TH SarabunPSK" w:hint="cs"/>
          <w:sz w:val="32"/>
          <w:szCs w:val="32"/>
          <w:cs/>
          <w:lang w:val="th-TH"/>
        </w:rPr>
        <w:t>ได้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ดำเนินการตามโครงการสืบสวนปราบปรามอาชญากรรมและยาเสพติด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ได้มีการจับกุมตัวผู้ต้องหา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ชื่อ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นา</w:t>
      </w:r>
      <w:r w:rsidR="00A33362">
        <w:rPr>
          <w:rFonts w:ascii="TH SarabunPSK" w:hAnsi="TH SarabunPSK" w:cs="TH SarabunPSK" w:hint="cs"/>
          <w:sz w:val="32"/>
          <w:szCs w:val="32"/>
          <w:cs/>
        </w:rPr>
        <w:t>งสาวเด่นดวง    บุพศิริ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อายุ </w:t>
      </w:r>
      <w:r>
        <w:rPr>
          <w:rFonts w:ascii="TH SarabunPSK" w:hAnsi="TH SarabunPSK" w:cs="TH SarabunPSK" w:hint="cs"/>
          <w:sz w:val="32"/>
          <w:szCs w:val="32"/>
          <w:cs/>
        </w:rPr>
        <w:t>๓๐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ปี สัญชาติ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ไทย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ที่อยู่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บ้านเลขที่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33362">
        <w:rPr>
          <w:rFonts w:ascii="TH SarabunPSK" w:hAnsi="TH SarabunPSK" w:cs="TH SarabunPSK" w:hint="cs"/>
          <w:sz w:val="32"/>
          <w:szCs w:val="32"/>
          <w:cs/>
        </w:rPr>
        <w:t>๓๕/๑๓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หมู่ที่ </w:t>
      </w:r>
      <w:r w:rsidR="00A33362">
        <w:rPr>
          <w:rFonts w:ascii="TH SarabunPSK" w:hAnsi="TH SarabunPSK" w:cs="TH SarabunPSK" w:hint="cs"/>
          <w:sz w:val="32"/>
          <w:szCs w:val="32"/>
          <w:cs/>
        </w:rPr>
        <w:t>๘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ต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="00A33362">
        <w:rPr>
          <w:rFonts w:ascii="TH SarabunPSK" w:hAnsi="TH SarabunPSK" w:cs="TH SarabunPSK" w:hint="cs"/>
          <w:sz w:val="32"/>
          <w:szCs w:val="32"/>
          <w:cs/>
          <w:lang w:val="th-TH"/>
        </w:rPr>
        <w:t>วัดชะลอ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อ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="00A33362">
        <w:rPr>
          <w:rFonts w:ascii="TH SarabunPSK" w:hAnsi="TH SarabunPSK" w:cs="TH SarabunPSK" w:hint="cs"/>
          <w:sz w:val="32"/>
          <w:szCs w:val="32"/>
          <w:cs/>
          <w:lang w:val="th-TH"/>
        </w:rPr>
        <w:t>บางกรวย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จ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="00A33362">
        <w:rPr>
          <w:rFonts w:ascii="TH SarabunPSK" w:hAnsi="TH SarabunPSK" w:cs="TH SarabunPSK" w:hint="cs"/>
          <w:sz w:val="32"/>
          <w:szCs w:val="32"/>
          <w:cs/>
        </w:rPr>
        <w:t>นน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บุรี </w:t>
      </w:r>
      <w:r w:rsidR="00F51D34">
        <w:rPr>
          <w:rFonts w:ascii="TH SarabunPSK" w:hAnsi="TH SarabunPSK" w:cs="TH SarabunPSK" w:hint="cs"/>
          <w:sz w:val="32"/>
          <w:szCs w:val="32"/>
          <w:cs/>
        </w:rPr>
        <w:t xml:space="preserve"> ตามหมายของศาลจังหวัดเพชรบุรี ที่ ๔๗๕/๒๕๖๖  ลง  ๒๑ ธันวาคม ๒๕๖๖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ข้อหา </w:t>
      </w:r>
      <w:r>
        <w:rPr>
          <w:rFonts w:ascii="TH SarabunPSK" w:hAnsi="TH SarabunPSK" w:cs="TH SarabunPSK"/>
          <w:sz w:val="32"/>
          <w:szCs w:val="32"/>
          <w:cs/>
        </w:rPr>
        <w:t>“</w:t>
      </w:r>
      <w:r w:rsidR="00F51D34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พยายามชิงทรัพย์ในเวลากลางคืน “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</w:p>
    <w:p w14:paraId="01B6BCE3" w14:textId="5386FA02" w:rsidR="00BA4DF7" w:rsidRDefault="00975F41">
      <w:pPr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none"/>
        </w:rPr>
        <w:drawing>
          <wp:anchor distT="0" distB="0" distL="114300" distR="114300" simplePos="0" relativeHeight="251677696" behindDoc="0" locked="0" layoutInCell="1" allowOverlap="1" wp14:anchorId="4081785C" wp14:editId="71A3605A">
            <wp:simplePos x="0" y="0"/>
            <wp:positionH relativeFrom="column">
              <wp:posOffset>66675</wp:posOffset>
            </wp:positionH>
            <wp:positionV relativeFrom="paragraph">
              <wp:posOffset>257175</wp:posOffset>
            </wp:positionV>
            <wp:extent cx="5734050" cy="3543300"/>
            <wp:effectExtent l="0" t="0" r="0" b="0"/>
            <wp:wrapNone/>
            <wp:docPr id="4" name="รูปภาพ 3" descr="รูปภาพประกอบด้วย ข้อความ, ภาพหน้าจอ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0E1A9BEF-AD42-C31E-7451-0707EDDC14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 descr="รูปภาพประกอบด้วย ข้อความ, ภาพหน้าจอ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0E1A9BEF-AD42-C31E-7451-0707EDDC14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D1AEA" w14:textId="697BF586" w:rsidR="00BA4DF7" w:rsidRDefault="00BA4DF7">
      <w:pPr>
        <w:rPr>
          <w:rFonts w:ascii="TH SarabunPSK" w:hAnsi="TH SarabunPSK" w:cs="TH SarabunPSK"/>
          <w:sz w:val="32"/>
          <w:szCs w:val="32"/>
        </w:rPr>
      </w:pPr>
    </w:p>
    <w:p w14:paraId="2501EF2A" w14:textId="4CFBCE72" w:rsidR="00BA4DF7" w:rsidRDefault="00BA4DF7">
      <w:pPr>
        <w:rPr>
          <w:rFonts w:ascii="TH SarabunPSK" w:hAnsi="TH SarabunPSK" w:cs="TH SarabunPSK"/>
          <w:sz w:val="32"/>
          <w:szCs w:val="32"/>
        </w:rPr>
      </w:pPr>
    </w:p>
    <w:p w14:paraId="06E9DD0B" w14:textId="39C10938" w:rsidR="007C51D2" w:rsidRDefault="007C51D2">
      <w:pPr>
        <w:rPr>
          <w:rFonts w:ascii="TH SarabunPSK" w:hAnsi="TH SarabunPSK" w:cs="TH SarabunPSK"/>
          <w:sz w:val="32"/>
          <w:szCs w:val="32"/>
        </w:rPr>
      </w:pPr>
    </w:p>
    <w:p w14:paraId="3D8B7087" w14:textId="2968B3F3" w:rsidR="004D09A0" w:rsidRDefault="004D09A0">
      <w:pPr>
        <w:rPr>
          <w:rFonts w:ascii="TH SarabunPSK" w:hAnsi="TH SarabunPSK" w:cs="TH SarabunPSK"/>
          <w:sz w:val="32"/>
          <w:szCs w:val="32"/>
        </w:rPr>
      </w:pPr>
    </w:p>
    <w:p w14:paraId="30CC4101" w14:textId="26E68108" w:rsidR="004D09A0" w:rsidRDefault="004D09A0">
      <w:pPr>
        <w:rPr>
          <w:rFonts w:ascii="TH SarabunPSK" w:hAnsi="TH SarabunPSK" w:cs="TH SarabunPSK"/>
          <w:sz w:val="32"/>
          <w:szCs w:val="32"/>
        </w:rPr>
      </w:pPr>
    </w:p>
    <w:p w14:paraId="73F0D630" w14:textId="7955D7CF" w:rsidR="004D09A0" w:rsidRDefault="004D09A0">
      <w:pPr>
        <w:rPr>
          <w:rFonts w:ascii="TH SarabunPSK" w:hAnsi="TH SarabunPSK" w:cs="TH SarabunPSK"/>
          <w:sz w:val="32"/>
          <w:szCs w:val="32"/>
        </w:rPr>
      </w:pPr>
    </w:p>
    <w:p w14:paraId="6D452173" w14:textId="10211F5C" w:rsidR="004D09A0" w:rsidRDefault="004D09A0">
      <w:pPr>
        <w:rPr>
          <w:rFonts w:ascii="TH SarabunPSK" w:hAnsi="TH SarabunPSK" w:cs="TH SarabunPSK"/>
          <w:sz w:val="32"/>
          <w:szCs w:val="32"/>
        </w:rPr>
      </w:pPr>
    </w:p>
    <w:p w14:paraId="61BCB328" w14:textId="1F320237" w:rsidR="004D09A0" w:rsidRDefault="004D09A0">
      <w:pPr>
        <w:rPr>
          <w:rFonts w:ascii="TH SarabunPSK" w:hAnsi="TH SarabunPSK" w:cs="TH SarabunPSK"/>
          <w:sz w:val="32"/>
          <w:szCs w:val="32"/>
        </w:rPr>
      </w:pPr>
    </w:p>
    <w:p w14:paraId="5C8BB50C" w14:textId="76AD689E" w:rsidR="004D09A0" w:rsidRDefault="004D09A0">
      <w:pPr>
        <w:rPr>
          <w:rFonts w:ascii="TH SarabunPSK" w:hAnsi="TH SarabunPSK" w:cs="TH SarabunPSK"/>
          <w:sz w:val="32"/>
          <w:szCs w:val="32"/>
        </w:rPr>
      </w:pPr>
    </w:p>
    <w:p w14:paraId="75937EBD" w14:textId="367216EA" w:rsidR="004D09A0" w:rsidRDefault="004D09A0">
      <w:pPr>
        <w:rPr>
          <w:rFonts w:ascii="TH SarabunPSK" w:hAnsi="TH SarabunPSK" w:cs="TH SarabunPSK"/>
          <w:sz w:val="32"/>
          <w:szCs w:val="32"/>
        </w:rPr>
      </w:pPr>
    </w:p>
    <w:p w14:paraId="51E5EB65" w14:textId="7C845A1A" w:rsidR="004D09A0" w:rsidRDefault="004D09A0">
      <w:pPr>
        <w:rPr>
          <w:rFonts w:ascii="TH SarabunPSK" w:hAnsi="TH SarabunPSK" w:cs="TH SarabunPSK"/>
          <w:sz w:val="32"/>
          <w:szCs w:val="32"/>
        </w:rPr>
      </w:pPr>
    </w:p>
    <w:p w14:paraId="7C81A488" w14:textId="1491F6CF" w:rsidR="004D09A0" w:rsidRDefault="004D09A0">
      <w:pPr>
        <w:rPr>
          <w:rFonts w:ascii="TH SarabunPSK" w:hAnsi="TH SarabunPSK" w:cs="TH SarabunPSK"/>
          <w:sz w:val="32"/>
          <w:szCs w:val="32"/>
        </w:rPr>
      </w:pPr>
    </w:p>
    <w:p w14:paraId="3EB6315A" w14:textId="6E900E7A" w:rsidR="004D09A0" w:rsidRDefault="004D09A0">
      <w:pPr>
        <w:rPr>
          <w:rFonts w:ascii="TH SarabunPSK" w:hAnsi="TH SarabunPSK" w:cs="TH SarabunPSK"/>
          <w:sz w:val="32"/>
          <w:szCs w:val="32"/>
        </w:rPr>
      </w:pPr>
    </w:p>
    <w:p w14:paraId="278854C9" w14:textId="34295D3D" w:rsidR="004D09A0" w:rsidRDefault="004D09A0">
      <w:pPr>
        <w:rPr>
          <w:rFonts w:ascii="TH SarabunPSK" w:hAnsi="TH SarabunPSK" w:cs="TH SarabunPSK"/>
          <w:sz w:val="32"/>
          <w:szCs w:val="32"/>
        </w:rPr>
      </w:pPr>
    </w:p>
    <w:p w14:paraId="31EACC2C" w14:textId="17A773C0" w:rsidR="004D09A0" w:rsidRDefault="004D09A0">
      <w:pPr>
        <w:rPr>
          <w:rFonts w:ascii="TH SarabunPSK" w:hAnsi="TH SarabunPSK" w:cs="TH SarabunPSK"/>
          <w:sz w:val="32"/>
          <w:szCs w:val="32"/>
        </w:rPr>
      </w:pPr>
    </w:p>
    <w:p w14:paraId="0E105655" w14:textId="23CCBC98" w:rsidR="004D09A0" w:rsidRDefault="004D09A0">
      <w:pPr>
        <w:rPr>
          <w:rFonts w:ascii="TH SarabunPSK" w:hAnsi="TH SarabunPSK" w:cs="TH SarabunPSK"/>
          <w:sz w:val="32"/>
          <w:szCs w:val="32"/>
        </w:rPr>
      </w:pPr>
    </w:p>
    <w:p w14:paraId="4442BC76" w14:textId="77777777" w:rsidR="00ED1B10" w:rsidRDefault="00ED1B10" w:rsidP="00ED1B10">
      <w:pPr>
        <w:jc w:val="center"/>
        <w:rPr>
          <w:rFonts w:ascii="TH SarabunPSK" w:hAnsi="TH SarabunPSK" w:cs="TH SarabunPSK"/>
          <w:b/>
          <w:bCs/>
          <w:sz w:val="36"/>
          <w:szCs w:val="36"/>
          <w:lang w:val="th-TH"/>
        </w:rPr>
      </w:pPr>
    </w:p>
    <w:p w14:paraId="103C8671" w14:textId="77777777" w:rsidR="00B25A09" w:rsidRDefault="00B25A09" w:rsidP="00ED1B10">
      <w:pPr>
        <w:jc w:val="center"/>
        <w:rPr>
          <w:rFonts w:ascii="TH SarabunPSK" w:hAnsi="TH SarabunPSK" w:cs="TH SarabunPSK"/>
          <w:b/>
          <w:bCs/>
          <w:sz w:val="36"/>
          <w:szCs w:val="36"/>
          <w:lang w:val="th-TH"/>
        </w:rPr>
      </w:pPr>
    </w:p>
    <w:p w14:paraId="427E2710" w14:textId="77777777" w:rsidR="00B25A09" w:rsidRDefault="00B25A09" w:rsidP="00ED1B10">
      <w:pPr>
        <w:jc w:val="center"/>
        <w:rPr>
          <w:rFonts w:ascii="TH SarabunPSK" w:hAnsi="TH SarabunPSK" w:cs="TH SarabunPSK"/>
          <w:b/>
          <w:bCs/>
          <w:sz w:val="36"/>
          <w:szCs w:val="36"/>
          <w:lang w:val="th-TH"/>
        </w:rPr>
      </w:pPr>
    </w:p>
    <w:sectPr w:rsidR="00B25A09">
      <w:pgSz w:w="12240" w:h="15840"/>
      <w:pgMar w:top="567" w:right="1440" w:bottom="3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8E851F" w14:textId="77777777" w:rsidR="004338D4" w:rsidRDefault="004338D4">
      <w:pPr>
        <w:spacing w:line="240" w:lineRule="auto"/>
      </w:pPr>
      <w:r>
        <w:separator/>
      </w:r>
    </w:p>
  </w:endnote>
  <w:endnote w:type="continuationSeparator" w:id="0">
    <w:p w14:paraId="7503A898" w14:textId="77777777" w:rsidR="004338D4" w:rsidRDefault="004338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F5D0EE" w14:textId="77777777" w:rsidR="004338D4" w:rsidRDefault="004338D4">
      <w:pPr>
        <w:spacing w:after="0"/>
      </w:pPr>
      <w:r>
        <w:separator/>
      </w:r>
    </w:p>
  </w:footnote>
  <w:footnote w:type="continuationSeparator" w:id="0">
    <w:p w14:paraId="3833795D" w14:textId="77777777" w:rsidR="004338D4" w:rsidRDefault="004338D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246"/>
    <w:rsid w:val="00133AF5"/>
    <w:rsid w:val="00171D3A"/>
    <w:rsid w:val="0028502E"/>
    <w:rsid w:val="00302A5E"/>
    <w:rsid w:val="004338D4"/>
    <w:rsid w:val="0048469D"/>
    <w:rsid w:val="004D09A0"/>
    <w:rsid w:val="0059156D"/>
    <w:rsid w:val="00646246"/>
    <w:rsid w:val="00671022"/>
    <w:rsid w:val="006D464D"/>
    <w:rsid w:val="006E12EC"/>
    <w:rsid w:val="007C4CAD"/>
    <w:rsid w:val="007C51D2"/>
    <w:rsid w:val="008826BA"/>
    <w:rsid w:val="00896095"/>
    <w:rsid w:val="00975F41"/>
    <w:rsid w:val="009B3F3B"/>
    <w:rsid w:val="00A33362"/>
    <w:rsid w:val="00A56EC7"/>
    <w:rsid w:val="00A955F2"/>
    <w:rsid w:val="00B15B40"/>
    <w:rsid w:val="00B25A09"/>
    <w:rsid w:val="00BA4DF7"/>
    <w:rsid w:val="00BE079C"/>
    <w:rsid w:val="00C25078"/>
    <w:rsid w:val="00C34748"/>
    <w:rsid w:val="00CD466B"/>
    <w:rsid w:val="00DF01AA"/>
    <w:rsid w:val="00ED1B10"/>
    <w:rsid w:val="00F51D34"/>
    <w:rsid w:val="00F52D79"/>
    <w:rsid w:val="00F83BDB"/>
    <w:rsid w:val="00FC7EFC"/>
    <w:rsid w:val="43027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3EC2027"/>
  <w15:docId w15:val="{347DFE28-4F86-4F56-9120-E856C530A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kern w:val="2"/>
      <w:sz w:val="22"/>
      <w:szCs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3F3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310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62126DEF-C8FC-440A-9FB1-97880706925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ทวีเดช ศิริประเสริฐ</dc:creator>
  <cp:lastModifiedBy>สภ.ท่ายาง ภ.จว.เพชรบุรี</cp:lastModifiedBy>
  <cp:revision>25</cp:revision>
  <dcterms:created xsi:type="dcterms:W3CDTF">2024-03-10T07:07:00Z</dcterms:created>
  <dcterms:modified xsi:type="dcterms:W3CDTF">2024-03-29T02:27:00Z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37B1F62C0A324C2091512603EC91B3DC_13</vt:lpwstr>
  </property>
</Properties>
</file>